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17" w:rsidRDefault="00D21DDE" w:rsidP="00F3391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33917">
        <w:rPr>
          <w:rFonts w:ascii="Times New Roman" w:hAnsi="Times New Roman" w:cs="Times New Roman"/>
          <w:sz w:val="28"/>
          <w:szCs w:val="28"/>
        </w:rPr>
        <w:t xml:space="preserve">роект </w:t>
      </w:r>
    </w:p>
    <w:p w:rsidR="00F33917" w:rsidRDefault="00F33917" w:rsidP="00F3391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33917" w:rsidRPr="00524AED" w:rsidRDefault="00F33917" w:rsidP="00F3391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524AED">
        <w:rPr>
          <w:rFonts w:ascii="Times New Roman" w:hAnsi="Times New Roman" w:cs="Times New Roman"/>
          <w:sz w:val="28"/>
          <w:szCs w:val="28"/>
        </w:rPr>
        <w:t>Одобрено</w:t>
      </w:r>
    </w:p>
    <w:p w:rsidR="00F33917" w:rsidRDefault="002E088E" w:rsidP="00F3391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="00F33917" w:rsidRPr="00524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917" w:rsidRDefault="00D21DDE" w:rsidP="00F3391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F33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917" w:rsidRDefault="00F33917" w:rsidP="00F3391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524AED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D21DDE" w:rsidRPr="00524AED" w:rsidRDefault="00D21DDE" w:rsidP="00F3391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«___»______2021г.</w:t>
      </w:r>
    </w:p>
    <w:p w:rsidR="00F33917" w:rsidRDefault="00F33917" w:rsidP="00F339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17" w:rsidRPr="00524AED" w:rsidRDefault="00F33917" w:rsidP="00F339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17" w:rsidRPr="002E088E" w:rsidRDefault="00F33917" w:rsidP="00F339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88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E088E" w:rsidRDefault="002E088E" w:rsidP="00F339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088E" w:rsidRPr="00465773" w:rsidRDefault="00F33917" w:rsidP="002E08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524AED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465773">
        <w:rPr>
          <w:rFonts w:ascii="Times New Roman" w:hAnsi="Times New Roman" w:cs="Times New Roman"/>
          <w:sz w:val="28"/>
          <w:szCs w:val="28"/>
        </w:rPr>
        <w:t xml:space="preserve">к проекту </w:t>
      </w:r>
    </w:p>
    <w:p w:rsidR="00F33917" w:rsidRDefault="00465773" w:rsidP="004657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65773">
        <w:rPr>
          <w:rFonts w:ascii="Times New Roman" w:hAnsi="Times New Roman" w:cs="Times New Roman"/>
          <w:sz w:val="28"/>
          <w:szCs w:val="28"/>
        </w:rPr>
        <w:t>Закона Кы</w:t>
      </w:r>
      <w:bookmarkStart w:id="0" w:name="_GoBack"/>
      <w:bookmarkEnd w:id="0"/>
      <w:r w:rsidRPr="00465773">
        <w:rPr>
          <w:rFonts w:ascii="Times New Roman" w:hAnsi="Times New Roman" w:cs="Times New Roman"/>
          <w:sz w:val="28"/>
          <w:szCs w:val="28"/>
        </w:rPr>
        <w:t>ргызской Республики «О присоединении Кыргызской Республики к Дополнительному протоколу к Конвенции о договоре международной дорожной перевозки грузов (КДПГ), касающемуся электронной накладной, подписанному в г. Женеве 20 февраля 2008 года».</w:t>
      </w:r>
    </w:p>
    <w:p w:rsidR="00F33917" w:rsidRPr="00524AED" w:rsidRDefault="00F33917" w:rsidP="00F339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17" w:rsidRPr="00FE5894" w:rsidRDefault="00D21DDE" w:rsidP="00F33917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</w:rPr>
        <w:t>Конвенция</w:t>
      </w:r>
      <w:r w:rsidRPr="00465773">
        <w:rPr>
          <w:rFonts w:ascii="Times New Roman" w:hAnsi="Times New Roman" w:cs="Times New Roman"/>
          <w:sz w:val="28"/>
          <w:szCs w:val="28"/>
        </w:rPr>
        <w:t xml:space="preserve"> о договоре международной дорожной перевозки грузов</w:t>
      </w:r>
      <w:r>
        <w:rPr>
          <w:rFonts w:ascii="Times New Roman" w:hAnsi="Times New Roman" w:cs="Times New Roman"/>
          <w:sz w:val="28"/>
          <w:szCs w:val="28"/>
        </w:rPr>
        <w:t xml:space="preserve"> (КДПГ)</w:t>
      </w:r>
      <w:r w:rsidR="00F33917"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 - является одним из основополагающих документов международного автотранспортного частного права, договаривающимися сторонами являются 58 стран. Протокол КДПГ подписан 5 июля 1978 г., Дополнительный протокол КДПГ, касающийся электронной накладной (Дополнительный протокол КДПГ) подписан 27 мая 2008 года.  Кыргызская Республика присоединилась к КДПГ и Протоколу КДПГ 2 апреля 1998 г.</w:t>
      </w:r>
    </w:p>
    <w:p w:rsidR="00F33917" w:rsidRDefault="00F33917" w:rsidP="00757F1D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8"/>
          <w:szCs w:val="28"/>
          <w:lang w:eastAsia="zh-HK"/>
        </w:rPr>
      </w:pP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Дополнительный протокол КДПГ, вступивший в силу 5 июня 2011 г., предоставляет правовую возможность сторонам договора международной автомобильной перевозки грузов оформлять накладную в электронном виде (e-CMR). В настоящее время, из 58 </w:t>
      </w:r>
      <w:r w:rsidR="00757F1D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>стран</w:t>
      </w: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 </w:t>
      </w:r>
      <w:r w:rsidR="00757F1D"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>29 стран</w:t>
      </w:r>
      <w:r w:rsidR="00757F1D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 </w:t>
      </w:r>
      <w:r w:rsidR="00757F1D"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присоединились к Дополнительному протоколу </w:t>
      </w:r>
      <w:r w:rsidR="00757F1D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КДПГ. </w:t>
      </w: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>Из числа стран ЕАЭС Российская Федерация присоединилась к Дополнительному протоколу КДПГ в марте 2018 года, Республика Беларусь в январе</w:t>
      </w:r>
      <w:r w:rsidR="00D21DDE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 2019 года, а также в регионе Центральной Азии</w:t>
      </w: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 Республика Таджикистан присоединилась 9 июля 2019 года, Республика Узбекистан в декабре 2020 года. </w:t>
      </w:r>
    </w:p>
    <w:p w:rsidR="00F33917" w:rsidRPr="00FE5894" w:rsidRDefault="00F33917" w:rsidP="00F33917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8"/>
          <w:szCs w:val="28"/>
          <w:lang w:eastAsia="zh-HK"/>
        </w:rPr>
      </w:pP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Преимуществами использования е-CMR для контролирующих органов является точность передаваемых сведений, их прозрачность и возможность отслеживания вносимых изменений, а также постоянный доступ к информации в электронном виде. Выгоды для бизнеса заключаются в упрощении документооборота при организации перевозочного процесса, снижении временных и стоимостных затрат на администрирование. Внедрение е-CMR содействует повышению транзитной привлекательности формирующихся евразийских транспортных коридоров. </w:t>
      </w:r>
      <w:r w:rsidR="00757F1D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 </w:t>
      </w:r>
    </w:p>
    <w:p w:rsidR="00D21DDE" w:rsidRDefault="00D21DDE" w:rsidP="00F33917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8"/>
          <w:szCs w:val="28"/>
          <w:lang w:eastAsia="zh-HK"/>
        </w:rPr>
      </w:pPr>
    </w:p>
    <w:p w:rsidR="002E088E" w:rsidRDefault="002E088E" w:rsidP="00F33917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8"/>
          <w:szCs w:val="28"/>
          <w:lang w:eastAsia="zh-HK"/>
        </w:rPr>
      </w:pPr>
    </w:p>
    <w:p w:rsidR="00F33917" w:rsidRDefault="00F33917" w:rsidP="00F339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lastRenderedPageBreak/>
        <w:t xml:space="preserve">Необходимо отметить, </w:t>
      </w:r>
      <w:r w:rsidR="00D21DDE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что </w:t>
      </w: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при присоединении Кыргызской Республики к Дополнительному протоколу Конвенции КДПГ </w:t>
      </w:r>
      <w:r w:rsidR="00757F1D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международным автомобильным перевозчикам </w:t>
      </w: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представится возможность выбора использования бланка CMR в электронном или бумажном виде, что весьма важно при совершении международных автомобильных перевозок с применением книжек МДП в КНР и других направлениях.   </w:t>
      </w:r>
    </w:p>
    <w:p w:rsidR="00F33917" w:rsidRPr="00524AED" w:rsidRDefault="00F33917" w:rsidP="00F339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>Дополнительный протокол КДПГ</w:t>
      </w:r>
      <w:r w:rsidRPr="00524AED">
        <w:rPr>
          <w:rFonts w:ascii="Times New Roman" w:hAnsi="Times New Roman" w:cs="Times New Roman"/>
          <w:sz w:val="28"/>
          <w:szCs w:val="28"/>
        </w:rPr>
        <w:t xml:space="preserve"> соответствует нормам Конституции Кыргызской Республики и законодательству Кыргызской Республики, </w:t>
      </w:r>
      <w:r w:rsidR="00757F1D">
        <w:rPr>
          <w:rFonts w:ascii="Times New Roman" w:hAnsi="Times New Roman" w:cs="Times New Roman"/>
          <w:sz w:val="28"/>
          <w:szCs w:val="28"/>
        </w:rPr>
        <w:t xml:space="preserve">в тоже время </w:t>
      </w:r>
      <w:r w:rsidRPr="00524AED">
        <w:rPr>
          <w:rFonts w:ascii="Times New Roman" w:hAnsi="Times New Roman" w:cs="Times New Roman"/>
          <w:sz w:val="28"/>
          <w:szCs w:val="28"/>
        </w:rPr>
        <w:t>не противоречит нормам вступивших</w:t>
      </w:r>
      <w:r w:rsidR="00757F1D">
        <w:rPr>
          <w:rFonts w:ascii="Times New Roman" w:hAnsi="Times New Roman" w:cs="Times New Roman"/>
          <w:sz w:val="28"/>
          <w:szCs w:val="28"/>
        </w:rPr>
        <w:t>,</w:t>
      </w:r>
      <w:r w:rsidRPr="00524AED">
        <w:rPr>
          <w:rFonts w:ascii="Times New Roman" w:hAnsi="Times New Roman" w:cs="Times New Roman"/>
          <w:sz w:val="28"/>
          <w:szCs w:val="28"/>
        </w:rPr>
        <w:t xml:space="preserve"> в установленном законом порядке</w:t>
      </w:r>
      <w:r w:rsidR="00757F1D">
        <w:rPr>
          <w:rFonts w:ascii="Times New Roman" w:hAnsi="Times New Roman" w:cs="Times New Roman"/>
          <w:sz w:val="28"/>
          <w:szCs w:val="28"/>
        </w:rPr>
        <w:t>,</w:t>
      </w:r>
      <w:r w:rsidRPr="00524AED">
        <w:rPr>
          <w:rFonts w:ascii="Times New Roman" w:hAnsi="Times New Roman" w:cs="Times New Roman"/>
          <w:sz w:val="28"/>
          <w:szCs w:val="28"/>
        </w:rPr>
        <w:t xml:space="preserve"> в силу международных договоров, участницей которых является Кыргызская Республика.</w:t>
      </w:r>
    </w:p>
    <w:p w:rsidR="00F33917" w:rsidRDefault="00F33917" w:rsidP="00F339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AED">
        <w:rPr>
          <w:rFonts w:ascii="Times New Roman" w:hAnsi="Times New Roman" w:cs="Times New Roman"/>
          <w:sz w:val="28"/>
          <w:szCs w:val="28"/>
        </w:rPr>
        <w:t xml:space="preserve">Присоединение Кыргызской Республики к </w:t>
      </w: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>Дополнительн</w:t>
      </w:r>
      <w:r w:rsidR="00757F1D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>ому</w:t>
      </w: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 протокол</w:t>
      </w:r>
      <w:r w:rsidR="00757F1D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>у</w:t>
      </w:r>
      <w:r w:rsidRPr="00FE5894">
        <w:rPr>
          <w:rFonts w:ascii="Times New Roman" w:eastAsia="PMingLiU" w:hAnsi="Times New Roman" w:cs="Times New Roman"/>
          <w:iCs/>
          <w:sz w:val="28"/>
          <w:szCs w:val="28"/>
          <w:lang w:eastAsia="zh-HK"/>
        </w:rPr>
        <w:t xml:space="preserve"> КДПГ</w:t>
      </w:r>
      <w:r w:rsidRPr="00524AED">
        <w:rPr>
          <w:rFonts w:ascii="Times New Roman" w:hAnsi="Times New Roman" w:cs="Times New Roman"/>
          <w:sz w:val="28"/>
          <w:szCs w:val="28"/>
        </w:rPr>
        <w:t xml:space="preserve"> не повлечет за собой каких-либо негативных финансово-экономических и иных последствий.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917" w:rsidRDefault="00F33917" w:rsidP="00F3391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C062AB" w:rsidRDefault="00C062AB"/>
    <w:sectPr w:rsidR="00C062A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DD9" w:rsidRDefault="00B27DD9" w:rsidP="00FE0708">
      <w:pPr>
        <w:spacing w:after="0" w:line="240" w:lineRule="auto"/>
      </w:pPr>
      <w:r>
        <w:separator/>
      </w:r>
    </w:p>
  </w:endnote>
  <w:endnote w:type="continuationSeparator" w:id="0">
    <w:p w:rsidR="00B27DD9" w:rsidRDefault="00B27DD9" w:rsidP="00FE0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1D" w:rsidRPr="00D21DDE" w:rsidRDefault="00D21DDE">
    <w:pPr>
      <w:pStyle w:val="a5"/>
      <w:rPr>
        <w:rFonts w:ascii="Times New Roman" w:hAnsi="Times New Roman" w:cs="Times New Roman"/>
        <w:sz w:val="24"/>
        <w:szCs w:val="24"/>
      </w:rPr>
    </w:pPr>
    <w:r w:rsidRPr="00D21DDE">
      <w:rPr>
        <w:rFonts w:ascii="Times New Roman" w:hAnsi="Times New Roman" w:cs="Times New Roman"/>
        <w:sz w:val="24"/>
        <w:szCs w:val="24"/>
      </w:rPr>
      <w:t>«___»______2021г.</w:t>
    </w:r>
    <w:r w:rsidRPr="00D21DDE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Pr="00D21DDE">
      <w:rPr>
        <w:rFonts w:ascii="Times New Roman" w:hAnsi="Times New Roman" w:cs="Times New Roman"/>
        <w:sz w:val="24"/>
        <w:szCs w:val="24"/>
      </w:rPr>
      <w:t xml:space="preserve"> </w:t>
    </w:r>
    <w:r w:rsidRPr="00D21DDE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D21DDE">
      <w:rPr>
        <w:rFonts w:ascii="Times New Roman" w:hAnsi="Times New Roman" w:cs="Times New Roman"/>
        <w:sz w:val="24"/>
        <w:szCs w:val="24"/>
      </w:rPr>
      <w:t xml:space="preserve">Министр ______________Э. </w:t>
    </w:r>
    <w:proofErr w:type="spellStart"/>
    <w:r w:rsidRPr="00D21DDE">
      <w:rPr>
        <w:rFonts w:ascii="Times New Roman" w:hAnsi="Times New Roman" w:cs="Times New Roman"/>
        <w:sz w:val="24"/>
        <w:szCs w:val="24"/>
      </w:rPr>
      <w:t>Осоев</w:t>
    </w:r>
    <w:proofErr w:type="spellEnd"/>
  </w:p>
  <w:p w:rsidR="00D21DDE" w:rsidRPr="00D21DDE" w:rsidRDefault="00D21DDE">
    <w:pPr>
      <w:pStyle w:val="a5"/>
      <w:rPr>
        <w:rFonts w:ascii="Times New Roman" w:hAnsi="Times New Roman" w:cs="Times New Roman"/>
        <w:sz w:val="24"/>
        <w:szCs w:val="24"/>
      </w:rPr>
    </w:pPr>
  </w:p>
  <w:p w:rsidR="00D21DDE" w:rsidRPr="00D21DDE" w:rsidRDefault="00D21DDE">
    <w:pPr>
      <w:pStyle w:val="a5"/>
      <w:rPr>
        <w:rFonts w:ascii="Times New Roman" w:hAnsi="Times New Roman" w:cs="Times New Roman"/>
        <w:sz w:val="24"/>
        <w:szCs w:val="24"/>
      </w:rPr>
    </w:pPr>
    <w:r w:rsidRPr="00D21DDE">
      <w:rPr>
        <w:rFonts w:ascii="Times New Roman" w:hAnsi="Times New Roman" w:cs="Times New Roman"/>
        <w:sz w:val="24"/>
        <w:szCs w:val="24"/>
      </w:rPr>
      <w:t>«___»_____2021г.</w:t>
    </w:r>
    <w:r w:rsidRPr="00D21DDE">
      <w:rPr>
        <w:rFonts w:ascii="Times New Roman" w:hAnsi="Times New Roman" w:cs="Times New Roman"/>
        <w:sz w:val="24"/>
        <w:szCs w:val="24"/>
      </w:rPr>
      <w:tab/>
    </w:r>
    <w:r w:rsidRPr="00D21DDE">
      <w:rPr>
        <w:rFonts w:ascii="Times New Roman" w:hAnsi="Times New Roman" w:cs="Times New Roman"/>
        <w:sz w:val="24"/>
        <w:szCs w:val="24"/>
      </w:rPr>
      <w:tab/>
      <w:t xml:space="preserve">Гл. </w:t>
    </w:r>
    <w:proofErr w:type="gramStart"/>
    <w:r w:rsidRPr="00D21DDE">
      <w:rPr>
        <w:rFonts w:ascii="Times New Roman" w:hAnsi="Times New Roman" w:cs="Times New Roman"/>
        <w:sz w:val="24"/>
        <w:szCs w:val="24"/>
      </w:rPr>
      <w:t>спец</w:t>
    </w:r>
    <w:proofErr w:type="gramEnd"/>
    <w:r w:rsidRPr="00D21DDE">
      <w:rPr>
        <w:rFonts w:ascii="Times New Roman" w:hAnsi="Times New Roman" w:cs="Times New Roman"/>
        <w:sz w:val="24"/>
        <w:szCs w:val="24"/>
      </w:rPr>
      <w:t xml:space="preserve">. ЮО____________У. </w:t>
    </w:r>
    <w:proofErr w:type="spellStart"/>
    <w:r w:rsidRPr="00D21DDE">
      <w:rPr>
        <w:rFonts w:ascii="Times New Roman" w:hAnsi="Times New Roman" w:cs="Times New Roman"/>
        <w:sz w:val="24"/>
        <w:szCs w:val="24"/>
      </w:rPr>
      <w:t>Смаилов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DD9" w:rsidRDefault="00B27DD9" w:rsidP="00FE0708">
      <w:pPr>
        <w:spacing w:after="0" w:line="240" w:lineRule="auto"/>
      </w:pPr>
      <w:r>
        <w:separator/>
      </w:r>
    </w:p>
  </w:footnote>
  <w:footnote w:type="continuationSeparator" w:id="0">
    <w:p w:rsidR="00B27DD9" w:rsidRDefault="00B27DD9" w:rsidP="00FE07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917"/>
    <w:rsid w:val="002E088E"/>
    <w:rsid w:val="00465773"/>
    <w:rsid w:val="005F302E"/>
    <w:rsid w:val="00757F1D"/>
    <w:rsid w:val="00987D37"/>
    <w:rsid w:val="00B27DD9"/>
    <w:rsid w:val="00C062AB"/>
    <w:rsid w:val="00C208D7"/>
    <w:rsid w:val="00D21DDE"/>
    <w:rsid w:val="00F2121B"/>
    <w:rsid w:val="00F33917"/>
    <w:rsid w:val="00F7243E"/>
    <w:rsid w:val="00FE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0708"/>
  </w:style>
  <w:style w:type="paragraph" w:styleId="a5">
    <w:name w:val="footer"/>
    <w:basedOn w:val="a"/>
    <w:link w:val="a6"/>
    <w:uiPriority w:val="99"/>
    <w:unhideWhenUsed/>
    <w:rsid w:val="00FE0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0708"/>
  </w:style>
  <w:style w:type="paragraph" w:styleId="a7">
    <w:name w:val="Balloon Text"/>
    <w:basedOn w:val="a"/>
    <w:link w:val="a8"/>
    <w:uiPriority w:val="99"/>
    <w:semiHidden/>
    <w:unhideWhenUsed/>
    <w:rsid w:val="00465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77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0708"/>
  </w:style>
  <w:style w:type="paragraph" w:styleId="a5">
    <w:name w:val="footer"/>
    <w:basedOn w:val="a"/>
    <w:link w:val="a6"/>
    <w:uiPriority w:val="99"/>
    <w:unhideWhenUsed/>
    <w:rsid w:val="00FE0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0708"/>
  </w:style>
  <w:style w:type="paragraph" w:styleId="a7">
    <w:name w:val="Balloon Text"/>
    <w:basedOn w:val="a"/>
    <w:link w:val="a8"/>
    <w:uiPriority w:val="99"/>
    <w:semiHidden/>
    <w:unhideWhenUsed/>
    <w:rsid w:val="00465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7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Beknazar</dc:creator>
  <cp:keywords/>
  <dc:description/>
  <cp:lastModifiedBy>admin</cp:lastModifiedBy>
  <cp:revision>6</cp:revision>
  <cp:lastPrinted>2021-09-23T05:04:00Z</cp:lastPrinted>
  <dcterms:created xsi:type="dcterms:W3CDTF">2021-07-05T02:17:00Z</dcterms:created>
  <dcterms:modified xsi:type="dcterms:W3CDTF">2021-10-04T03:05:00Z</dcterms:modified>
</cp:coreProperties>
</file>